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AA" w:rsidRDefault="00E678AA" w:rsidP="00E678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678AA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hu-HU"/>
        </w:rPr>
        <w:drawing>
          <wp:inline distT="0" distB="0" distL="0" distR="0">
            <wp:extent cx="4924425" cy="927078"/>
            <wp:effectExtent l="19050" t="0" r="0" b="0"/>
            <wp:docPr id="1" name="Kép 1" descr="C:\Users\user\Downloads\NEA_ME_B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EA_ME_BG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9" cy="9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A" w:rsidRDefault="00E678AA" w:rsidP="00E678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Pályázati azonosító: </w:t>
      </w:r>
      <w:r w:rsidRPr="0015739C">
        <w:rPr>
          <w:rFonts w:ascii="Times New Roman" w:hAnsi="Times New Roman" w:cs="Times New Roman"/>
          <w:color w:val="000000"/>
          <w:sz w:val="24"/>
          <w:szCs w:val="24"/>
        </w:rPr>
        <w:t>NEA-UN-19-Ö-V-0154</w:t>
      </w:r>
      <w:r w:rsidRPr="0015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AA" w:rsidRPr="00E678AA" w:rsidRDefault="00E678AA" w:rsidP="00E67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8AA" w:rsidRPr="00D74D72" w:rsidRDefault="00E678AA" w:rsidP="00E678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74D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Családi összetartozás erősítése az óvodában</w:t>
      </w:r>
    </w:p>
    <w:p w:rsidR="00E678AA" w:rsidRPr="0019550A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0A">
        <w:rPr>
          <w:rFonts w:ascii="Times New Roman" w:hAnsi="Times New Roman" w:cs="Times New Roman"/>
          <w:color w:val="000000"/>
          <w:sz w:val="24"/>
          <w:szCs w:val="24"/>
        </w:rPr>
        <w:t>címen</w:t>
      </w:r>
      <w:proofErr w:type="gramEnd"/>
      <w:r w:rsidRPr="00195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Besenyszögi Óvodásokért Alapítvány</w:t>
      </w:r>
      <w:r w:rsidRPr="00195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pályázatot </w:t>
      </w:r>
      <w:r w:rsidRPr="0019550A">
        <w:rPr>
          <w:rFonts w:ascii="Times New Roman" w:hAnsi="Times New Roman" w:cs="Times New Roman"/>
          <w:color w:val="000000"/>
          <w:sz w:val="24"/>
          <w:szCs w:val="24"/>
        </w:rPr>
        <w:t>nyújtott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a Nemzeti Együttműködési Alap által meghirdetett felhívásra. Célunk megvalósításához 2.454.000 Ft vissza nem térítendő támogatást nyertünk el, melyet a 2019. április 1. - 2020. március 31. közötti időszakban használtunk fel.</w:t>
      </w:r>
    </w:p>
    <w:p w:rsidR="00E678AA" w:rsidRPr="00601EB8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B8">
        <w:rPr>
          <w:rFonts w:ascii="Times New Roman" w:hAnsi="Times New Roman" w:cs="Times New Roman"/>
          <w:color w:val="000000"/>
          <w:sz w:val="24"/>
          <w:szCs w:val="24"/>
        </w:rPr>
        <w:t>A 3-7 éves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gyermek fejlődésének színtere elsődlegesen a család, annak kiegészítője az óvoda.</w:t>
      </w:r>
    </w:p>
    <w:p w:rsidR="00E678AA" w:rsidRPr="009A4B4C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4C">
        <w:rPr>
          <w:rFonts w:ascii="Times New Roman" w:hAnsi="Times New Roman" w:cs="Times New Roman"/>
          <w:sz w:val="24"/>
          <w:szCs w:val="24"/>
        </w:rPr>
        <w:t>Célként fogalmazódott meg a családi, szülő-gyermek kapcsolatok mélyítése az óvodai, közös programokon való részvétellel. A szülők fejlesztése, a családok óvodába vonzása a felnövekvő nemzedék sikerét, boldogságát alapozza meg. A generációk közötti kapcsolatok mélyítését, a szülői szerep előtérbe helyezését, a családban élők egymásra figyelését, a gyermekek szeretet</w:t>
      </w:r>
      <w:r>
        <w:rPr>
          <w:rFonts w:ascii="Times New Roman" w:hAnsi="Times New Roman" w:cs="Times New Roman"/>
          <w:sz w:val="24"/>
          <w:szCs w:val="24"/>
        </w:rPr>
        <w:t>teljes érzelmi fejlődését kívánt</w:t>
      </w:r>
      <w:r w:rsidRPr="009A4B4C">
        <w:rPr>
          <w:rFonts w:ascii="Times New Roman" w:hAnsi="Times New Roman" w:cs="Times New Roman"/>
          <w:sz w:val="24"/>
          <w:szCs w:val="24"/>
        </w:rPr>
        <w:t>a támogatni az alapítvány.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AA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szakmai része lehetőséget biztosított szülőknek szóló előadás szervezésére, szakkönyvek tanulmányozására, időszaki kiállítások rendezésére az óvodában. Több alkalom nyújtott lehetőséget arra, hogy a szülő óvodai programokon játsszon gyermekével, hogy a családok egyszerűen és természetesen együtt legyenek. Gyermekkoncertek, kézműves foglalkozások, játékos vetélkedők, táncház, vendégfogadások valósultak meg változatos formában a különböző rendezvényeinken: Családi Nap, Szent Mihály napi mulatság, Gyermeknap, Farsang, Évzáró-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adventi játszóház. Az óvodai csoportok kiránduláson vehettek részt a Bagolyvár Vadasparkba, finanszírozva a buszköltséget és belépőjegyek árát. </w:t>
      </w:r>
    </w:p>
    <w:p w:rsidR="00E678AA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működéshez, megvalósításhoz szükséges tárgyi eszközök biztosítása elengedhetetlen a magas színvonalú családi, óvodai programok megvalósításához. A pályázat által sor került újabb udvari játékeszközök és tornaszerek, fa kerti padok és gyermek méretű kiülők megvásárlására, valamint a kiállítások lebonyolításához paravánok beszerzésére. Modern informatikai eszközökkel (hangszórók, hangfal, magnó, laptop, fényképezőgép) a gyerekek és családtagjaik élményeit kívántuk fokozni.</w:t>
      </w:r>
    </w:p>
    <w:p w:rsidR="00E678AA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óvoda, mint intézmény legközvetlenebb partnerei a családok, ennek következményeképp az alapítvány is elsődlegesen az ő támogatásukkal, együttműködésükkel képes megvalósítani céljait. A megvalósuló rendezvények, programok a hagyományok megteremtésével mind a család, mind az óvoda életét gazdagították.</w:t>
      </w:r>
    </w:p>
    <w:p w:rsidR="00E678AA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AA" w:rsidRDefault="00E678AA" w:rsidP="00E67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8AA" w:rsidRDefault="00E678AA" w:rsidP="00E678A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Válócziné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Tünde</w:t>
      </w:r>
    </w:p>
    <w:p w:rsidR="00E678AA" w:rsidRPr="00B62CF6" w:rsidRDefault="00E678AA" w:rsidP="00E678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alapítvány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016F6" w:rsidRDefault="00A016F6"/>
    <w:sectPr w:rsidR="00A016F6" w:rsidSect="008043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8AA"/>
    <w:rsid w:val="00A016F6"/>
    <w:rsid w:val="00B548AA"/>
    <w:rsid w:val="00E678AA"/>
    <w:rsid w:val="00E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4011"/>
  <w15:docId w15:val="{EC8F4E32-88DA-47A8-94D3-6D69D771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8A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3</cp:revision>
  <dcterms:created xsi:type="dcterms:W3CDTF">2020-04-07T08:07:00Z</dcterms:created>
  <dcterms:modified xsi:type="dcterms:W3CDTF">2020-08-11T09:01:00Z</dcterms:modified>
</cp:coreProperties>
</file>